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1BB72" w14:textId="32C0FA94" w:rsidR="004538D1" w:rsidRDefault="004538D1" w:rsidP="008E1978">
      <w:pPr>
        <w:spacing w:after="0" w:line="240" w:lineRule="auto"/>
        <w:rPr>
          <w:rFonts w:ascii="Arial" w:hAnsi="Arial" w:cs="Arial"/>
          <w:sz w:val="24"/>
          <w:szCs w:val="24"/>
        </w:rPr>
      </w:pPr>
    </w:p>
    <w:p w14:paraId="3059C467" w14:textId="77777777" w:rsidR="004538D1" w:rsidRDefault="004538D1" w:rsidP="008E1978">
      <w:pPr>
        <w:spacing w:after="0" w:line="240" w:lineRule="auto"/>
        <w:rPr>
          <w:rFonts w:ascii="Arial" w:hAnsi="Arial" w:cs="Arial"/>
          <w:sz w:val="24"/>
          <w:szCs w:val="24"/>
        </w:rPr>
      </w:pPr>
    </w:p>
    <w:p w14:paraId="1435F385" w14:textId="0258A319" w:rsidR="008E1978" w:rsidRDefault="008E1978" w:rsidP="008E1978">
      <w:pPr>
        <w:spacing w:after="0" w:line="240" w:lineRule="auto"/>
        <w:rPr>
          <w:rFonts w:ascii="Arial" w:hAnsi="Arial" w:cs="Arial"/>
          <w:sz w:val="24"/>
          <w:szCs w:val="24"/>
        </w:rPr>
      </w:pPr>
      <w:r>
        <w:rPr>
          <w:rFonts w:ascii="Arial" w:hAnsi="Arial" w:cs="Arial"/>
          <w:sz w:val="24"/>
          <w:szCs w:val="24"/>
        </w:rPr>
        <w:t xml:space="preserve">Pereira, </w:t>
      </w:r>
      <w:r w:rsidR="00B608F8">
        <w:rPr>
          <w:rFonts w:ascii="Arial" w:hAnsi="Arial" w:cs="Arial"/>
          <w:sz w:val="24"/>
          <w:szCs w:val="24"/>
        </w:rPr>
        <w:t>25 de marzo de 2026</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B608F8">
        <w:rPr>
          <w:rFonts w:ascii="Arial" w:hAnsi="Arial" w:cs="Arial"/>
          <w:sz w:val="24"/>
          <w:szCs w:val="24"/>
        </w:rPr>
        <w:t xml:space="preserve"> </w:t>
      </w:r>
      <w:r>
        <w:rPr>
          <w:rFonts w:ascii="Arial" w:hAnsi="Arial" w:cs="Arial"/>
          <w:sz w:val="24"/>
          <w:szCs w:val="24"/>
        </w:rPr>
        <w:t>Oficio No. ___________</w:t>
      </w:r>
    </w:p>
    <w:p w14:paraId="7DA048E4" w14:textId="087EAD27" w:rsidR="00B608F8" w:rsidRPr="00B608F8" w:rsidRDefault="00B608F8" w:rsidP="00B608F8">
      <w:pPr>
        <w:spacing w:before="100" w:beforeAutospacing="1" w:after="100" w:afterAutospacing="1" w:line="240" w:lineRule="auto"/>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Señor</w:t>
      </w:r>
      <w:r w:rsidRPr="00B608F8">
        <w:rPr>
          <w:rFonts w:ascii="Arial" w:eastAsia="Times New Roman" w:hAnsi="Arial" w:cs="Arial"/>
          <w:kern w:val="0"/>
          <w:sz w:val="24"/>
          <w:szCs w:val="24"/>
          <w:lang w:eastAsia="es-CO"/>
          <w14:ligatures w14:val="none"/>
        </w:rPr>
        <w:br/>
      </w:r>
      <w:r>
        <w:rPr>
          <w:rFonts w:ascii="Arial" w:eastAsia="Times New Roman" w:hAnsi="Arial" w:cs="Arial"/>
          <w:kern w:val="0"/>
          <w:sz w:val="24"/>
          <w:szCs w:val="24"/>
          <w:lang w:eastAsia="es-CO"/>
          <w14:ligatures w14:val="none"/>
        </w:rPr>
        <w:t xml:space="preserve">HUBER NELSON GUISAO GUISAO </w:t>
      </w:r>
      <w:r w:rsidRPr="00B608F8">
        <w:rPr>
          <w:rFonts w:ascii="Arial" w:eastAsia="Times New Roman" w:hAnsi="Arial" w:cs="Arial"/>
          <w:kern w:val="0"/>
          <w:sz w:val="24"/>
          <w:szCs w:val="24"/>
          <w:lang w:eastAsia="es-CO"/>
          <w14:ligatures w14:val="none"/>
        </w:rPr>
        <w:br/>
      </w:r>
      <w:hyperlink r:id="rId6" w:history="1">
        <w:r w:rsidRPr="007212EA">
          <w:rPr>
            <w:rStyle w:val="Hipervnculo"/>
            <w:rFonts w:ascii="Arial" w:eastAsia="Times New Roman" w:hAnsi="Arial" w:cs="Arial"/>
            <w:kern w:val="0"/>
            <w:sz w:val="24"/>
            <w:szCs w:val="24"/>
            <w:lang w:eastAsia="es-CO"/>
            <w14:ligatures w14:val="none"/>
          </w:rPr>
          <w:t>nelsonguisao@veeduriademovilidad.com</w:t>
        </w:r>
      </w:hyperlink>
      <w:r>
        <w:rPr>
          <w:rFonts w:ascii="Arial" w:eastAsia="Times New Roman" w:hAnsi="Arial" w:cs="Arial"/>
          <w:kern w:val="0"/>
          <w:sz w:val="24"/>
          <w:szCs w:val="24"/>
          <w:lang w:eastAsia="es-CO"/>
          <w14:ligatures w14:val="none"/>
        </w:rPr>
        <w:t xml:space="preserve"> </w:t>
      </w:r>
      <w:r w:rsidRPr="00B608F8">
        <w:rPr>
          <w:rFonts w:ascii="Arial" w:eastAsia="Times New Roman" w:hAnsi="Arial" w:cs="Arial"/>
          <w:kern w:val="0"/>
          <w:sz w:val="24"/>
          <w:szCs w:val="24"/>
          <w:lang w:eastAsia="es-CO"/>
          <w14:ligatures w14:val="none"/>
        </w:rPr>
        <w:br/>
      </w:r>
      <w:r>
        <w:rPr>
          <w:rFonts w:ascii="Arial" w:eastAsia="Times New Roman" w:hAnsi="Arial" w:cs="Arial"/>
          <w:kern w:val="0"/>
          <w:sz w:val="24"/>
          <w:szCs w:val="24"/>
          <w:lang w:eastAsia="es-CO"/>
          <w14:ligatures w14:val="none"/>
        </w:rPr>
        <w:t>Pereira</w:t>
      </w:r>
    </w:p>
    <w:p w14:paraId="09195F3F" w14:textId="3B86813B" w:rsidR="00B608F8" w:rsidRPr="00B608F8" w:rsidRDefault="00B608F8" w:rsidP="00B608F8">
      <w:pPr>
        <w:spacing w:before="100" w:beforeAutospacing="1" w:after="100" w:afterAutospacing="1" w:line="240" w:lineRule="auto"/>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 xml:space="preserve">Asunto: Respuesta a </w:t>
      </w:r>
      <w:r>
        <w:rPr>
          <w:rFonts w:ascii="Arial" w:eastAsia="Times New Roman" w:hAnsi="Arial" w:cs="Arial"/>
          <w:kern w:val="0"/>
          <w:sz w:val="24"/>
          <w:szCs w:val="24"/>
          <w:lang w:eastAsia="es-CO"/>
          <w14:ligatures w14:val="none"/>
        </w:rPr>
        <w:t>queja</w:t>
      </w:r>
      <w:r w:rsidRPr="00B608F8">
        <w:rPr>
          <w:rFonts w:ascii="Arial" w:eastAsia="Times New Roman" w:hAnsi="Arial" w:cs="Arial"/>
          <w:kern w:val="0"/>
          <w:sz w:val="24"/>
          <w:szCs w:val="24"/>
          <w:lang w:eastAsia="es-CO"/>
          <w14:ligatures w14:val="none"/>
        </w:rPr>
        <w:t xml:space="preserve"> y trámite preventivo en derechos humanos</w:t>
      </w:r>
      <w:r w:rsidR="00B4259C">
        <w:rPr>
          <w:rFonts w:ascii="Arial" w:eastAsia="Times New Roman" w:hAnsi="Arial" w:cs="Arial"/>
          <w:kern w:val="0"/>
          <w:sz w:val="24"/>
          <w:szCs w:val="24"/>
          <w:lang w:eastAsia="es-CO"/>
          <w14:ligatures w14:val="none"/>
        </w:rPr>
        <w:t xml:space="preserve"> RAD. E- 0480 </w:t>
      </w:r>
    </w:p>
    <w:p w14:paraId="2D67B6A6" w14:textId="77777777" w:rsidR="00B608F8" w:rsidRPr="00B608F8" w:rsidRDefault="00B608F8" w:rsidP="00B608F8">
      <w:pPr>
        <w:spacing w:before="100" w:beforeAutospacing="1" w:after="100" w:afterAutospacing="1" w:line="240" w:lineRule="auto"/>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Cordial saludo,</w:t>
      </w:r>
    </w:p>
    <w:p w14:paraId="7ED6D212" w14:textId="5D64BA5A" w:rsidR="00B608F8" w:rsidRPr="00B608F8" w:rsidRDefault="00B608F8" w:rsidP="00B608F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En atención a</w:t>
      </w:r>
      <w:r>
        <w:rPr>
          <w:rFonts w:ascii="Arial" w:eastAsia="Times New Roman" w:hAnsi="Arial" w:cs="Arial"/>
          <w:kern w:val="0"/>
          <w:sz w:val="24"/>
          <w:szCs w:val="24"/>
          <w:lang w:eastAsia="es-CO"/>
          <w14:ligatures w14:val="none"/>
        </w:rPr>
        <w:t xml:space="preserve"> la queja presentada por usted</w:t>
      </w:r>
      <w:r w:rsidRPr="00B608F8">
        <w:rPr>
          <w:rFonts w:ascii="Arial" w:eastAsia="Times New Roman" w:hAnsi="Arial" w:cs="Arial"/>
          <w:kern w:val="0"/>
          <w:sz w:val="24"/>
          <w:szCs w:val="24"/>
          <w:lang w:eastAsia="es-CO"/>
          <w14:ligatures w14:val="none"/>
        </w:rPr>
        <w:t xml:space="preserve">, mediante el cual pone en conocimiento presuntas irregularidades atribuidas a la señora </w:t>
      </w:r>
      <w:r>
        <w:t xml:space="preserve">VANESSA POSADA </w:t>
      </w:r>
      <w:r w:rsidRPr="00B608F8">
        <w:rPr>
          <w:rFonts w:ascii="Arial" w:eastAsia="Times New Roman" w:hAnsi="Arial" w:cs="Arial"/>
          <w:kern w:val="0"/>
          <w:sz w:val="24"/>
          <w:szCs w:val="24"/>
          <w:lang w:eastAsia="es-CO"/>
          <w14:ligatures w14:val="none"/>
        </w:rPr>
        <w:t>Corregidora de Arabia</w:t>
      </w:r>
      <w:r>
        <w:rPr>
          <w:rFonts w:ascii="Arial" w:eastAsia="Times New Roman" w:hAnsi="Arial" w:cs="Arial"/>
          <w:kern w:val="0"/>
          <w:sz w:val="24"/>
          <w:szCs w:val="24"/>
          <w:lang w:eastAsia="es-CO"/>
          <w14:ligatures w14:val="none"/>
        </w:rPr>
        <w:t>, Pereira</w:t>
      </w:r>
      <w:r w:rsidRPr="00B608F8">
        <w:rPr>
          <w:rFonts w:ascii="Arial" w:eastAsia="Times New Roman" w:hAnsi="Arial" w:cs="Arial"/>
          <w:kern w:val="0"/>
          <w:sz w:val="24"/>
          <w:szCs w:val="24"/>
          <w:lang w:eastAsia="es-CO"/>
          <w14:ligatures w14:val="none"/>
        </w:rPr>
        <w:t xml:space="preserve"> y</w:t>
      </w:r>
      <w:r>
        <w:rPr>
          <w:rFonts w:ascii="Arial" w:eastAsia="Times New Roman" w:hAnsi="Arial" w:cs="Arial"/>
          <w:kern w:val="0"/>
          <w:sz w:val="24"/>
          <w:szCs w:val="24"/>
          <w:lang w:eastAsia="es-CO"/>
          <w14:ligatures w14:val="none"/>
        </w:rPr>
        <w:t xml:space="preserve"> en la cual también</w:t>
      </w:r>
      <w:r w:rsidRPr="00B608F8">
        <w:rPr>
          <w:rFonts w:ascii="Arial" w:eastAsia="Times New Roman" w:hAnsi="Arial" w:cs="Arial"/>
          <w:kern w:val="0"/>
          <w:sz w:val="24"/>
          <w:szCs w:val="24"/>
          <w:lang w:eastAsia="es-CO"/>
          <w14:ligatures w14:val="none"/>
        </w:rPr>
        <w:t xml:space="preserve"> solicita la adopción de medidas disciplinarias, así como la realización de una mesa de trabajo con la Delegada de Derechos Humanos de esta Personer</w:t>
      </w:r>
      <w:r w:rsidR="00816634">
        <w:rPr>
          <w:rFonts w:ascii="Arial" w:eastAsia="Times New Roman" w:hAnsi="Arial" w:cs="Arial"/>
          <w:kern w:val="0"/>
          <w:sz w:val="24"/>
          <w:szCs w:val="24"/>
          <w:lang w:eastAsia="es-CO"/>
          <w14:ligatures w14:val="none"/>
        </w:rPr>
        <w:t>ía</w:t>
      </w:r>
      <w:r w:rsidRPr="00B608F8">
        <w:rPr>
          <w:rFonts w:ascii="Arial" w:eastAsia="Times New Roman" w:hAnsi="Arial" w:cs="Arial"/>
          <w:kern w:val="0"/>
          <w:sz w:val="24"/>
          <w:szCs w:val="24"/>
          <w:lang w:eastAsia="es-CO"/>
          <w14:ligatures w14:val="none"/>
        </w:rPr>
        <w:t>, este Despacho se permite informar lo siguiente:</w:t>
      </w:r>
    </w:p>
    <w:p w14:paraId="1245FF97" w14:textId="5D425B3E" w:rsidR="00B608F8" w:rsidRPr="00B608F8" w:rsidRDefault="00B608F8" w:rsidP="00B608F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 xml:space="preserve">De conformidad con lo dispuesto en el artículo 92 de la Ley 1952 de 2019, modificado por la Ley 2094 de 2021, corresponde a </w:t>
      </w:r>
      <w:r>
        <w:rPr>
          <w:rFonts w:ascii="Arial" w:eastAsia="Times New Roman" w:hAnsi="Arial" w:cs="Arial"/>
          <w:kern w:val="0"/>
          <w:sz w:val="24"/>
          <w:szCs w:val="24"/>
          <w:lang w:eastAsia="es-CO"/>
          <w14:ligatures w14:val="none"/>
        </w:rPr>
        <w:t xml:space="preserve">las entidades y órganos del Estado, disciplinar a sus servidores, salvo que la competencia esté asignada a otra autoridades y, sin perjuicio del poder preferente de la Procuraduría General de la Nación. </w:t>
      </w:r>
      <w:r w:rsidRPr="00B608F8">
        <w:rPr>
          <w:rFonts w:ascii="Arial" w:eastAsia="Times New Roman" w:hAnsi="Arial" w:cs="Arial"/>
          <w:kern w:val="0"/>
          <w:sz w:val="24"/>
          <w:szCs w:val="24"/>
          <w:lang w:eastAsia="es-CO"/>
          <w14:ligatures w14:val="none"/>
        </w:rPr>
        <w:t xml:space="preserve"> En </w:t>
      </w:r>
      <w:r w:rsidR="00230C61">
        <w:rPr>
          <w:rFonts w:ascii="Arial" w:eastAsia="Times New Roman" w:hAnsi="Arial" w:cs="Arial"/>
          <w:kern w:val="0"/>
          <w:sz w:val="24"/>
          <w:szCs w:val="24"/>
          <w:lang w:eastAsia="es-CO"/>
          <w14:ligatures w14:val="none"/>
        </w:rPr>
        <w:t>este</w:t>
      </w:r>
      <w:r w:rsidRPr="00B608F8">
        <w:rPr>
          <w:rFonts w:ascii="Arial" w:eastAsia="Times New Roman" w:hAnsi="Arial" w:cs="Arial"/>
          <w:kern w:val="0"/>
          <w:sz w:val="24"/>
          <w:szCs w:val="24"/>
          <w:lang w:eastAsia="es-CO"/>
          <w14:ligatures w14:val="none"/>
        </w:rPr>
        <w:t xml:space="preserve"> sentido, teniendo en cuenta que la funcionaria señalada hace parte de la estructura administrativa del Municipio de Pereira, el conocimiento inicial de los hechos puestos en consideración corresponde a la Oficina de Control Interno Disciplinario de dicha entidad.</w:t>
      </w:r>
    </w:p>
    <w:p w14:paraId="226B11DC" w14:textId="145D0DC4" w:rsidR="00B608F8" w:rsidRPr="00B608F8" w:rsidRDefault="00B608F8" w:rsidP="00B608F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Por su parte, el artículo 3 de la Ley 1952 de 2019 establece la facultad del Ministerio Público para ejercer el poder disciplinario preferente; no obstante, dicha atribución es de carácter discrecional, razón por la cual, en la presente etapa, este Despacho considera procedente permitir el trámite inicial de la actuación ante la autoridad disciplinaria natural, sin perjuicio del seguimiento institucional que corresponda en el marco de las funciones constitucionales del Ministerio Público.</w:t>
      </w:r>
    </w:p>
    <w:p w14:paraId="0098DBC6" w14:textId="77777777" w:rsidR="00B608F8" w:rsidRPr="00B608F8" w:rsidRDefault="00B608F8" w:rsidP="00B608F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Así mismo, el artículo 118 de la Constitución Política asigna al Ministerio Público la función de vigilar la conducta oficial de quienes desempeñan funciones públicas, así como la protección del interés público y la garantía de los derechos fundamentales. En concordancia con lo anterior, el artículo 178 de la Ley 136 de 1994 dispone que corresponde a los personeros ejercer vigilancia de la conducta oficial de los servidores públicos del respectivo municipio y promover la protección de los derechos humanos.</w:t>
      </w:r>
    </w:p>
    <w:p w14:paraId="0333ECE9" w14:textId="735F2EEE" w:rsidR="00B608F8" w:rsidRPr="00B608F8" w:rsidRDefault="00B608F8" w:rsidP="00B608F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lastRenderedPageBreak/>
        <w:t>En atención a su solicitud relacionada con la realización de una mesa de trabajo en materia de derechos humanos, se informa que la misma será puesta en conocimiento de la Personería Delegada para los Derechos Humanos,</w:t>
      </w:r>
      <w:r w:rsidR="00816634">
        <w:rPr>
          <w:rFonts w:ascii="Arial" w:eastAsia="Times New Roman" w:hAnsi="Arial" w:cs="Arial"/>
          <w:kern w:val="0"/>
          <w:sz w:val="24"/>
          <w:szCs w:val="24"/>
          <w:lang w:eastAsia="es-CO"/>
          <w14:ligatures w14:val="none"/>
        </w:rPr>
        <w:t xml:space="preserve"> Penitenciario y Vigilancia Judicial, la abogada Katherine Rocio Niño Bayona</w:t>
      </w:r>
      <w:r w:rsidRPr="00B608F8">
        <w:rPr>
          <w:rFonts w:ascii="Arial" w:eastAsia="Times New Roman" w:hAnsi="Arial" w:cs="Arial"/>
          <w:kern w:val="0"/>
          <w:sz w:val="24"/>
          <w:szCs w:val="24"/>
          <w:lang w:eastAsia="es-CO"/>
          <w14:ligatures w14:val="none"/>
        </w:rPr>
        <w:t xml:space="preserve"> con el fin de que, en el ámbito de sus competencias, evalúe la procedencia de las actuaciones preventivas a que haya lugar.</w:t>
      </w:r>
    </w:p>
    <w:p w14:paraId="7A14600A" w14:textId="77777777" w:rsidR="00B608F8" w:rsidRPr="00B608F8" w:rsidRDefault="00B608F8" w:rsidP="00B608F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En consecuencia, esta Personería continuará ejerciendo seguimiento a la situación puesta en conocimiento, en el marco de sus funciones constitucionales y legales, sin que ello implique, por ahora, el ejercicio del poder disciplinario preferente.</w:t>
      </w:r>
    </w:p>
    <w:p w14:paraId="7AB54A36" w14:textId="77777777" w:rsidR="00B608F8" w:rsidRPr="00B608F8" w:rsidRDefault="00B608F8" w:rsidP="00B608F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B608F8">
        <w:rPr>
          <w:rFonts w:ascii="Arial" w:eastAsia="Times New Roman" w:hAnsi="Arial" w:cs="Arial"/>
          <w:kern w:val="0"/>
          <w:sz w:val="24"/>
          <w:szCs w:val="24"/>
          <w:lang w:eastAsia="es-CO"/>
          <w14:ligatures w14:val="none"/>
        </w:rPr>
        <w:t>La presente comunicación se emite conforme a lo previsto en la Ley 1755 de 2015, como respuesta de fondo a la solicitud presentada.</w:t>
      </w:r>
    </w:p>
    <w:p w14:paraId="16CA9698" w14:textId="77777777" w:rsidR="0095310E" w:rsidRPr="00086B66" w:rsidRDefault="0095310E" w:rsidP="0095310E">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Atentamente,</w:t>
      </w:r>
    </w:p>
    <w:p w14:paraId="74FFF9D1" w14:textId="77777777" w:rsidR="0095310E" w:rsidRPr="00EA1413" w:rsidRDefault="0095310E" w:rsidP="0095310E">
      <w:pPr>
        <w:spacing w:after="0" w:line="240" w:lineRule="auto"/>
        <w:jc w:val="center"/>
        <w:rPr>
          <w:rFonts w:ascii="Arial" w:hAnsi="Arial" w:cs="Arial"/>
          <w:lang w:val="es-ES"/>
        </w:rPr>
      </w:pPr>
    </w:p>
    <w:p w14:paraId="1B1FB466" w14:textId="77777777" w:rsidR="0095310E" w:rsidRDefault="0095310E" w:rsidP="0095310E">
      <w:pPr>
        <w:spacing w:after="0" w:line="240" w:lineRule="auto"/>
        <w:jc w:val="center"/>
      </w:pPr>
    </w:p>
    <w:p w14:paraId="2A586F11" w14:textId="77777777" w:rsidR="0095310E" w:rsidRPr="00EA1413" w:rsidRDefault="0095310E" w:rsidP="0095310E">
      <w:pPr>
        <w:spacing w:after="0" w:line="240" w:lineRule="auto"/>
        <w:jc w:val="center"/>
      </w:pPr>
    </w:p>
    <w:p w14:paraId="1DA9B9FE" w14:textId="77777777" w:rsidR="0095310E" w:rsidRDefault="0095310E" w:rsidP="0095310E">
      <w:pPr>
        <w:spacing w:after="0" w:line="240" w:lineRule="auto"/>
        <w:jc w:val="center"/>
      </w:pPr>
      <w:r w:rsidRPr="65098C01">
        <w:rPr>
          <w:rFonts w:ascii="Arial" w:hAnsi="Arial" w:cs="Arial"/>
          <w:b/>
          <w:bCs/>
          <w:lang w:val="es-ES"/>
        </w:rPr>
        <w:t>SEBASTIAN ZULETA CASTAÑEDA</w:t>
      </w:r>
    </w:p>
    <w:p w14:paraId="1350FE72" w14:textId="77777777" w:rsidR="0095310E" w:rsidRPr="00EA1413" w:rsidRDefault="0095310E" w:rsidP="0095310E">
      <w:pPr>
        <w:spacing w:after="0" w:line="240" w:lineRule="auto"/>
        <w:ind w:left="-142"/>
        <w:jc w:val="center"/>
        <w:rPr>
          <w:rFonts w:ascii="Arial" w:hAnsi="Arial" w:cs="Arial"/>
          <w:b/>
          <w:bCs/>
          <w:lang w:val="es-ES"/>
        </w:rPr>
      </w:pPr>
      <w:r w:rsidRPr="65098C01">
        <w:rPr>
          <w:rFonts w:ascii="Arial" w:hAnsi="Arial" w:cs="Arial"/>
          <w:b/>
          <w:bCs/>
          <w:lang w:val="es-ES"/>
        </w:rPr>
        <w:t>Personero Delegado para la Vigilancia Administrativa</w:t>
      </w:r>
    </w:p>
    <w:p w14:paraId="253E2598" w14:textId="77777777" w:rsidR="0095310E" w:rsidRDefault="0095310E" w:rsidP="0095310E">
      <w:pPr>
        <w:spacing w:after="0" w:line="240" w:lineRule="auto"/>
        <w:ind w:left="-142"/>
        <w:jc w:val="center"/>
        <w:rPr>
          <w:rFonts w:ascii="Arial" w:hAnsi="Arial" w:cs="Arial"/>
          <w:i/>
          <w:iCs/>
          <w:sz w:val="16"/>
          <w:szCs w:val="16"/>
        </w:rPr>
      </w:pPr>
    </w:p>
    <w:p w14:paraId="5C350B50" w14:textId="77777777" w:rsidR="0095310E" w:rsidRDefault="0095310E" w:rsidP="0095310E">
      <w:pPr>
        <w:spacing w:after="0" w:line="240" w:lineRule="auto"/>
        <w:ind w:left="-142"/>
        <w:jc w:val="center"/>
        <w:rPr>
          <w:rFonts w:ascii="Arial" w:hAnsi="Arial" w:cs="Arial"/>
          <w:i/>
          <w:iCs/>
          <w:sz w:val="16"/>
          <w:szCs w:val="16"/>
        </w:rPr>
      </w:pPr>
    </w:p>
    <w:p w14:paraId="79FFE6C2" w14:textId="77777777" w:rsidR="0095310E" w:rsidRPr="007F6FA8" w:rsidRDefault="0095310E" w:rsidP="0095310E">
      <w:pPr>
        <w:rPr>
          <w:rFonts w:ascii="Arial" w:hAnsi="Arial" w:cs="Arial"/>
          <w:sz w:val="24"/>
          <w:szCs w:val="24"/>
        </w:rPr>
      </w:pPr>
      <w:r w:rsidRPr="00B33038">
        <w:rPr>
          <w:rFonts w:ascii="Arial" w:hAnsi="Arial" w:cs="Arial"/>
          <w:i/>
          <w:iCs/>
          <w:sz w:val="16"/>
          <w:szCs w:val="16"/>
        </w:rPr>
        <w:t xml:space="preserve">Proyectó: </w:t>
      </w:r>
      <w:r>
        <w:rPr>
          <w:rFonts w:ascii="Arial" w:hAnsi="Arial" w:cs="Arial"/>
          <w:noProof/>
          <w:sz w:val="18"/>
          <w:szCs w:val="18"/>
          <w:lang w:val="en-US"/>
        </w:rPr>
        <mc:AlternateContent>
          <mc:Choice Requires="wps">
            <w:drawing>
              <wp:anchor distT="0" distB="0" distL="114300" distR="114300" simplePos="0" relativeHeight="251659264" behindDoc="0" locked="0" layoutInCell="1" allowOverlap="1" wp14:anchorId="6944937D" wp14:editId="06DB1BB9">
                <wp:simplePos x="0" y="0"/>
                <wp:positionH relativeFrom="column">
                  <wp:posOffset>5715</wp:posOffset>
                </wp:positionH>
                <wp:positionV relativeFrom="page">
                  <wp:posOffset>1390650</wp:posOffset>
                </wp:positionV>
                <wp:extent cx="5633085" cy="0"/>
                <wp:effectExtent l="0" t="0" r="0" b="0"/>
                <wp:wrapNone/>
                <wp:docPr id="103692951" name="Conector recto 1"/>
                <wp:cNvGraphicFramePr/>
                <a:graphic xmlns:a="http://schemas.openxmlformats.org/drawingml/2006/main">
                  <a:graphicData uri="http://schemas.microsoft.com/office/word/2010/wordprocessingShape">
                    <wps:wsp>
                      <wps:cNvCnPr/>
                      <wps:spPr>
                        <a:xfrm>
                          <a:off x="0" y="0"/>
                          <a:ext cx="5633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4ABF1"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5pt,109.5pt" to="44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" strokecolor="black [3200]" strokeweight="1.5pt">
                <v:stroke joinstyle="miter"/>
                <w10:wrap anchory="page"/>
              </v:line>
            </w:pict>
          </mc:Fallback>
        </mc:AlternateContent>
      </w:r>
      <w:r>
        <w:rPr>
          <w:rFonts w:ascii="Arial" w:hAnsi="Arial" w:cs="Arial"/>
          <w:i/>
          <w:iCs/>
          <w:sz w:val="16"/>
          <w:szCs w:val="16"/>
        </w:rPr>
        <w:t>J.E.S.Q</w:t>
      </w:r>
    </w:p>
    <w:p w14:paraId="7FF37B70" w14:textId="77777777" w:rsidR="00230C61" w:rsidRDefault="00230C61" w:rsidP="00B608F8">
      <w:p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p>
    <w:p w14:paraId="246B37C7" w14:textId="77777777" w:rsidR="005B381B" w:rsidRDefault="005B381B" w:rsidP="007F6FA8">
      <w:pPr>
        <w:spacing w:after="0" w:line="240" w:lineRule="auto"/>
        <w:rPr>
          <w:rFonts w:ascii="Arial" w:hAnsi="Arial" w:cs="Arial"/>
          <w:sz w:val="24"/>
          <w:szCs w:val="24"/>
        </w:rPr>
      </w:pPr>
    </w:p>
    <w:p w14:paraId="1787992A" w14:textId="77777777" w:rsidR="005B381B" w:rsidRDefault="005B381B" w:rsidP="007F6FA8">
      <w:pPr>
        <w:spacing w:after="0" w:line="240" w:lineRule="auto"/>
        <w:rPr>
          <w:rFonts w:ascii="Arial" w:hAnsi="Arial" w:cs="Arial"/>
          <w:sz w:val="24"/>
          <w:szCs w:val="24"/>
        </w:rPr>
      </w:pPr>
    </w:p>
    <w:p w14:paraId="3AC1E895" w14:textId="16DCD1D0" w:rsidR="00F36065" w:rsidRPr="007F6FA8" w:rsidRDefault="00F36065" w:rsidP="00A9230F">
      <w:pPr>
        <w:rPr>
          <w:rFonts w:ascii="Arial" w:hAnsi="Arial" w:cs="Arial"/>
          <w:sz w:val="24"/>
          <w:szCs w:val="24"/>
        </w:rPr>
      </w:pPr>
    </w:p>
    <w:sectPr w:rsidR="00F36065" w:rsidRPr="007F6FA8" w:rsidSect="00D50C4A">
      <w:headerReference w:type="default" r:id="rId7"/>
      <w:footerReference w:type="default" r:id="rId8"/>
      <w:pgSz w:w="12240" w:h="15840" w:code="1"/>
      <w:pgMar w:top="2268" w:right="1418" w:bottom="1418" w:left="1701" w:header="85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F09D1" w14:textId="77777777" w:rsidR="00990BBD" w:rsidRDefault="00990BBD" w:rsidP="00675C89">
      <w:pPr>
        <w:spacing w:after="0" w:line="240" w:lineRule="auto"/>
      </w:pPr>
      <w:r>
        <w:separator/>
      </w:r>
    </w:p>
  </w:endnote>
  <w:endnote w:type="continuationSeparator" w:id="0">
    <w:p w14:paraId="037588B7" w14:textId="77777777" w:rsidR="00990BBD" w:rsidRDefault="00990BBD"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192451310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21785A25"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4538D1"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39024" w14:textId="77777777" w:rsidR="00990BBD" w:rsidRDefault="00990BBD" w:rsidP="00675C89">
      <w:pPr>
        <w:spacing w:after="0" w:line="240" w:lineRule="auto"/>
      </w:pPr>
      <w:r>
        <w:separator/>
      </w:r>
    </w:p>
  </w:footnote>
  <w:footnote w:type="continuationSeparator" w:id="0">
    <w:p w14:paraId="184A20C9" w14:textId="77777777" w:rsidR="00990BBD" w:rsidRDefault="00990BBD"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4538D1" w14:paraId="38C3C7D4" w14:textId="77777777" w:rsidTr="006504FA">
      <w:trPr>
        <w:trHeight w:val="279"/>
      </w:trPr>
      <w:tc>
        <w:tcPr>
          <w:tcW w:w="2495" w:type="dxa"/>
          <w:vMerge w:val="restart"/>
        </w:tcPr>
        <w:p w14:paraId="155B2FFB" w14:textId="77777777" w:rsidR="004538D1" w:rsidRDefault="004538D1" w:rsidP="004538D1">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38A8F540" wp14:editId="44D57C94">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664C714B" w14:textId="77777777" w:rsidR="004538D1" w:rsidRPr="00E731DA" w:rsidRDefault="004538D1" w:rsidP="004538D1">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4D191BEC" wp14:editId="575104A0">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1DA34488"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CÓDIGO</w:t>
          </w:r>
        </w:p>
        <w:p w14:paraId="1B88D9AB" w14:textId="77777777" w:rsidR="004538D1" w:rsidRPr="00D7590A" w:rsidRDefault="004538D1" w:rsidP="004538D1">
          <w:pPr>
            <w:jc w:val="center"/>
            <w:rPr>
              <w:rFonts w:ascii="Arial" w:hAnsi="Arial" w:cs="Arial"/>
              <w:b/>
              <w:color w:val="222222"/>
              <w:sz w:val="16"/>
              <w:szCs w:val="16"/>
            </w:rPr>
          </w:pPr>
        </w:p>
      </w:tc>
      <w:tc>
        <w:tcPr>
          <w:tcW w:w="1828" w:type="dxa"/>
          <w:gridSpan w:val="3"/>
        </w:tcPr>
        <w:p w14:paraId="6C133ACD" w14:textId="722B1ECA"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2</w:t>
          </w:r>
        </w:p>
      </w:tc>
    </w:tr>
    <w:tr w:rsidR="004538D1" w14:paraId="76D1372D" w14:textId="77777777" w:rsidTr="006504FA">
      <w:trPr>
        <w:trHeight w:val="150"/>
      </w:trPr>
      <w:tc>
        <w:tcPr>
          <w:tcW w:w="2495" w:type="dxa"/>
          <w:vMerge/>
        </w:tcPr>
        <w:p w14:paraId="49D5E582" w14:textId="77777777" w:rsidR="004538D1" w:rsidRDefault="004538D1" w:rsidP="004538D1">
          <w:pPr>
            <w:jc w:val="both"/>
            <w:rPr>
              <w:rFonts w:ascii="Arial" w:hAnsi="Arial" w:cs="Arial"/>
              <w:color w:val="222222"/>
              <w:sz w:val="16"/>
              <w:szCs w:val="16"/>
            </w:rPr>
          </w:pPr>
        </w:p>
      </w:tc>
      <w:tc>
        <w:tcPr>
          <w:tcW w:w="4620" w:type="dxa"/>
        </w:tcPr>
        <w:p w14:paraId="2DD28FBC" w14:textId="77777777" w:rsidR="004538D1" w:rsidRDefault="004538D1" w:rsidP="004538D1">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01E0DB2B" w14:textId="77777777" w:rsidR="004538D1" w:rsidRPr="00E731DA" w:rsidRDefault="004538D1" w:rsidP="004538D1">
          <w:pPr>
            <w:jc w:val="center"/>
            <w:rPr>
              <w:rFonts w:ascii="Arial" w:hAnsi="Arial" w:cs="Arial"/>
              <w:color w:val="222222"/>
              <w:sz w:val="20"/>
              <w:szCs w:val="20"/>
            </w:rPr>
          </w:pPr>
        </w:p>
      </w:tc>
      <w:tc>
        <w:tcPr>
          <w:tcW w:w="1166" w:type="dxa"/>
          <w:shd w:val="clear" w:color="auto" w:fill="E8E8E8" w:themeFill="background2"/>
        </w:tcPr>
        <w:p w14:paraId="2A44B91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297E8C18"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1</w:t>
          </w:r>
        </w:p>
      </w:tc>
    </w:tr>
    <w:tr w:rsidR="004538D1" w14:paraId="748B85F0" w14:textId="77777777" w:rsidTr="006504FA">
      <w:trPr>
        <w:trHeight w:val="279"/>
      </w:trPr>
      <w:tc>
        <w:tcPr>
          <w:tcW w:w="2495" w:type="dxa"/>
          <w:vMerge/>
        </w:tcPr>
        <w:p w14:paraId="533EBDF8" w14:textId="77777777" w:rsidR="004538D1" w:rsidRDefault="004538D1" w:rsidP="004538D1">
          <w:pPr>
            <w:jc w:val="both"/>
            <w:rPr>
              <w:rFonts w:ascii="Arial" w:hAnsi="Arial" w:cs="Arial"/>
              <w:color w:val="222222"/>
              <w:sz w:val="16"/>
              <w:szCs w:val="16"/>
            </w:rPr>
          </w:pPr>
        </w:p>
      </w:tc>
      <w:tc>
        <w:tcPr>
          <w:tcW w:w="4620" w:type="dxa"/>
          <w:shd w:val="clear" w:color="auto" w:fill="E8E8E8" w:themeFill="background2"/>
        </w:tcPr>
        <w:p w14:paraId="290AC06A" w14:textId="77777777" w:rsidR="004538D1" w:rsidRPr="00E731DA" w:rsidRDefault="004538D1" w:rsidP="004538D1">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1C847CE0"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21B7531A"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10FBC8F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265A62C2"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AÑO</w:t>
          </w:r>
        </w:p>
      </w:tc>
    </w:tr>
    <w:tr w:rsidR="004538D1" w14:paraId="758BD887" w14:textId="77777777" w:rsidTr="006504FA">
      <w:trPr>
        <w:trHeight w:val="326"/>
      </w:trPr>
      <w:tc>
        <w:tcPr>
          <w:tcW w:w="2495" w:type="dxa"/>
          <w:vMerge/>
        </w:tcPr>
        <w:p w14:paraId="279E43BF" w14:textId="77777777" w:rsidR="004538D1" w:rsidRDefault="004538D1" w:rsidP="004538D1">
          <w:pPr>
            <w:jc w:val="both"/>
            <w:rPr>
              <w:rFonts w:ascii="Arial" w:hAnsi="Arial" w:cs="Arial"/>
              <w:color w:val="222222"/>
              <w:sz w:val="16"/>
              <w:szCs w:val="16"/>
            </w:rPr>
          </w:pPr>
        </w:p>
      </w:tc>
      <w:tc>
        <w:tcPr>
          <w:tcW w:w="4620" w:type="dxa"/>
          <w:vMerge w:val="restart"/>
        </w:tcPr>
        <w:p w14:paraId="7D99BE17" w14:textId="6E381FA4" w:rsidR="004538D1" w:rsidRPr="00E731DA" w:rsidRDefault="004538D1" w:rsidP="004538D1">
          <w:pPr>
            <w:jc w:val="center"/>
            <w:rPr>
              <w:rFonts w:ascii="Arial" w:hAnsi="Arial" w:cs="Arial"/>
              <w:color w:val="222222"/>
              <w:sz w:val="20"/>
              <w:szCs w:val="20"/>
            </w:rPr>
          </w:pPr>
          <w:r>
            <w:rPr>
              <w:rFonts w:ascii="Arial" w:hAnsi="Arial" w:cs="Arial"/>
              <w:color w:val="222222"/>
              <w:sz w:val="20"/>
              <w:szCs w:val="20"/>
            </w:rPr>
            <w:t>Oficio de Salida</w:t>
          </w:r>
        </w:p>
      </w:tc>
      <w:tc>
        <w:tcPr>
          <w:tcW w:w="1166" w:type="dxa"/>
          <w:vMerge/>
        </w:tcPr>
        <w:p w14:paraId="0E1E720B" w14:textId="77777777" w:rsidR="004538D1" w:rsidRPr="00D7590A" w:rsidRDefault="004538D1" w:rsidP="004538D1">
          <w:pPr>
            <w:jc w:val="center"/>
            <w:rPr>
              <w:rFonts w:ascii="Arial" w:hAnsi="Arial" w:cs="Arial"/>
              <w:b/>
              <w:color w:val="222222"/>
              <w:sz w:val="16"/>
              <w:szCs w:val="16"/>
            </w:rPr>
          </w:pPr>
        </w:p>
      </w:tc>
      <w:tc>
        <w:tcPr>
          <w:tcW w:w="518" w:type="dxa"/>
        </w:tcPr>
        <w:p w14:paraId="4109C2DF"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01</w:t>
          </w:r>
        </w:p>
        <w:p w14:paraId="2E85CBAA" w14:textId="77777777" w:rsidR="004538D1" w:rsidRPr="00D7590A" w:rsidRDefault="004538D1" w:rsidP="004538D1">
          <w:pPr>
            <w:jc w:val="center"/>
            <w:rPr>
              <w:rFonts w:ascii="Arial" w:hAnsi="Arial" w:cs="Arial"/>
              <w:color w:val="222222"/>
              <w:sz w:val="16"/>
              <w:szCs w:val="16"/>
            </w:rPr>
          </w:pPr>
        </w:p>
      </w:tc>
      <w:tc>
        <w:tcPr>
          <w:tcW w:w="701" w:type="dxa"/>
        </w:tcPr>
        <w:p w14:paraId="5DE30CC0"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6A6D1357"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4538D1" w14:paraId="702438EE" w14:textId="77777777" w:rsidTr="006504FA">
      <w:trPr>
        <w:trHeight w:val="332"/>
      </w:trPr>
      <w:tc>
        <w:tcPr>
          <w:tcW w:w="2495" w:type="dxa"/>
          <w:vMerge/>
        </w:tcPr>
        <w:p w14:paraId="10FEB0C7" w14:textId="77777777" w:rsidR="004538D1" w:rsidRDefault="004538D1" w:rsidP="004538D1">
          <w:pPr>
            <w:jc w:val="both"/>
            <w:rPr>
              <w:rFonts w:ascii="Arial" w:hAnsi="Arial" w:cs="Arial"/>
              <w:color w:val="222222"/>
              <w:sz w:val="16"/>
              <w:szCs w:val="16"/>
            </w:rPr>
          </w:pPr>
        </w:p>
      </w:tc>
      <w:tc>
        <w:tcPr>
          <w:tcW w:w="4620" w:type="dxa"/>
          <w:vMerge/>
        </w:tcPr>
        <w:p w14:paraId="15D06DFB" w14:textId="77777777" w:rsidR="004538D1" w:rsidRPr="00E37EA3" w:rsidRDefault="004538D1" w:rsidP="004538D1">
          <w:pPr>
            <w:jc w:val="both"/>
            <w:rPr>
              <w:rFonts w:ascii="Arial" w:hAnsi="Arial" w:cs="Arial"/>
              <w:color w:val="222222"/>
              <w:sz w:val="18"/>
              <w:szCs w:val="18"/>
            </w:rPr>
          </w:pPr>
        </w:p>
      </w:tc>
      <w:tc>
        <w:tcPr>
          <w:tcW w:w="1166" w:type="dxa"/>
          <w:shd w:val="clear" w:color="auto" w:fill="E8E8E8" w:themeFill="background2"/>
        </w:tcPr>
        <w:p w14:paraId="7817E5AF"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PÁGINA</w:t>
          </w:r>
        </w:p>
        <w:p w14:paraId="47D370EC" w14:textId="77777777" w:rsidR="004538D1" w:rsidRPr="00D7590A" w:rsidRDefault="004538D1" w:rsidP="004538D1">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159FDB70" w14:textId="77777777" w:rsidR="004538D1" w:rsidRPr="00D7590A" w:rsidRDefault="004538D1" w:rsidP="004538D1">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0B21907" w14:textId="77777777" w:rsidR="004538D1" w:rsidRPr="00D7590A" w:rsidRDefault="004538D1" w:rsidP="004538D1">
          <w:pPr>
            <w:jc w:val="center"/>
            <w:rPr>
              <w:rFonts w:ascii="Arial" w:hAnsi="Arial" w:cs="Arial"/>
              <w:color w:val="222222"/>
              <w:sz w:val="16"/>
              <w:szCs w:val="16"/>
              <w:highlight w:val="yellow"/>
            </w:rPr>
          </w:pPr>
        </w:p>
      </w:tc>
      <w:tc>
        <w:tcPr>
          <w:tcW w:w="701" w:type="dxa"/>
        </w:tcPr>
        <w:p w14:paraId="3B76E401" w14:textId="77777777" w:rsidR="004538D1" w:rsidRPr="002E4B93" w:rsidRDefault="004538D1" w:rsidP="004538D1">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1741696B" w14:textId="77777777" w:rsidR="004538D1" w:rsidRDefault="00230C61" w:rsidP="004538D1">
          <w:pPr>
            <w:jc w:val="center"/>
            <w:rPr>
              <w:rFonts w:ascii="Arial" w:hAnsi="Arial" w:cs="Arial"/>
              <w:color w:val="222222"/>
              <w:sz w:val="16"/>
              <w:szCs w:val="16"/>
            </w:rPr>
          </w:pPr>
          <w:r>
            <w:rPr>
              <w:rFonts w:ascii="Arial" w:hAnsi="Arial" w:cs="Arial"/>
              <w:color w:val="222222"/>
              <w:sz w:val="16"/>
              <w:szCs w:val="16"/>
            </w:rPr>
            <w:t>2</w:t>
          </w:r>
        </w:p>
        <w:p w14:paraId="5B15D89F" w14:textId="5500B58B" w:rsidR="00230C61" w:rsidRPr="002E4B93" w:rsidRDefault="00230C61" w:rsidP="004538D1">
          <w:pPr>
            <w:jc w:val="center"/>
            <w:rPr>
              <w:rFonts w:ascii="Arial" w:hAnsi="Arial" w:cs="Arial"/>
              <w:color w:val="222222"/>
              <w:sz w:val="16"/>
              <w:szCs w:val="16"/>
            </w:rPr>
          </w:pPr>
        </w:p>
      </w:tc>
    </w:tr>
  </w:tbl>
  <w:p w14:paraId="2F86F93C" w14:textId="77777777" w:rsidR="004538D1" w:rsidRDefault="004538D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C89"/>
    <w:rsid w:val="00015418"/>
    <w:rsid w:val="00061433"/>
    <w:rsid w:val="00130CA6"/>
    <w:rsid w:val="00132494"/>
    <w:rsid w:val="00230C61"/>
    <w:rsid w:val="00231B0B"/>
    <w:rsid w:val="00272808"/>
    <w:rsid w:val="00311F8A"/>
    <w:rsid w:val="00393019"/>
    <w:rsid w:val="003D06CF"/>
    <w:rsid w:val="004538D1"/>
    <w:rsid w:val="004D5D01"/>
    <w:rsid w:val="00525572"/>
    <w:rsid w:val="00567C4E"/>
    <w:rsid w:val="005B381B"/>
    <w:rsid w:val="00637297"/>
    <w:rsid w:val="00675C89"/>
    <w:rsid w:val="006B5925"/>
    <w:rsid w:val="007A1974"/>
    <w:rsid w:val="007F6FA8"/>
    <w:rsid w:val="00816634"/>
    <w:rsid w:val="00876EA1"/>
    <w:rsid w:val="008E1978"/>
    <w:rsid w:val="008F4D0E"/>
    <w:rsid w:val="00926358"/>
    <w:rsid w:val="0095310E"/>
    <w:rsid w:val="00990BBD"/>
    <w:rsid w:val="009D0D42"/>
    <w:rsid w:val="00A9230F"/>
    <w:rsid w:val="00AE7A6E"/>
    <w:rsid w:val="00B4259C"/>
    <w:rsid w:val="00B608F8"/>
    <w:rsid w:val="00BC2DA8"/>
    <w:rsid w:val="00C263A1"/>
    <w:rsid w:val="00CB4120"/>
    <w:rsid w:val="00CB5265"/>
    <w:rsid w:val="00D00924"/>
    <w:rsid w:val="00D16D1F"/>
    <w:rsid w:val="00D50C4A"/>
    <w:rsid w:val="00D96B07"/>
    <w:rsid w:val="00DA6AEA"/>
    <w:rsid w:val="00E174C8"/>
    <w:rsid w:val="00EC2BE5"/>
    <w:rsid w:val="00ED156F"/>
    <w:rsid w:val="00F36065"/>
    <w:rsid w:val="00F647DD"/>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978"/>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538D1"/>
    <w:rPr>
      <w:color w:val="467886" w:themeColor="hyperlink"/>
      <w:u w:val="single"/>
    </w:rPr>
  </w:style>
  <w:style w:type="character" w:styleId="Mencinsinresolver">
    <w:name w:val="Unresolved Mention"/>
    <w:basedOn w:val="Fuentedeprrafopredeter"/>
    <w:uiPriority w:val="99"/>
    <w:semiHidden/>
    <w:unhideWhenUsed/>
    <w:rsid w:val="004538D1"/>
    <w:rPr>
      <w:color w:val="605E5C"/>
      <w:shd w:val="clear" w:color="auto" w:fill="E1DFDD"/>
    </w:rPr>
  </w:style>
  <w:style w:type="paragraph" w:styleId="NormalWeb">
    <w:name w:val="Normal (Web)"/>
    <w:basedOn w:val="Normal"/>
    <w:uiPriority w:val="99"/>
    <w:semiHidden/>
    <w:unhideWhenUsed/>
    <w:rsid w:val="00B608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678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elsonguisao@veeduriademovilida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2722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3</cp:revision>
  <dcterms:created xsi:type="dcterms:W3CDTF">2026-03-25T16:55:00Z</dcterms:created>
  <dcterms:modified xsi:type="dcterms:W3CDTF">2026-03-25T17:26:00Z</dcterms:modified>
</cp:coreProperties>
</file>